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F74" w:rsidRPr="0080588B" w:rsidRDefault="00702F74" w:rsidP="0080588B">
      <w:pPr>
        <w:spacing w:line="480" w:lineRule="auto"/>
        <w:rPr>
          <w:rFonts w:ascii="Times New Roman" w:hAnsi="Times New Roman" w:cs="Times New Roman"/>
          <w:sz w:val="24"/>
          <w:szCs w:val="24"/>
        </w:rPr>
      </w:pPr>
      <w:r w:rsidRPr="0080588B">
        <w:rPr>
          <w:rFonts w:ascii="Times New Roman" w:hAnsi="Times New Roman" w:cs="Times New Roman"/>
          <w:sz w:val="24"/>
          <w:szCs w:val="24"/>
        </w:rPr>
        <w:t> </w:t>
      </w:r>
      <w:bookmarkStart w:id="0" w:name="_GoBack"/>
      <w:bookmarkEnd w:id="0"/>
    </w:p>
    <w:p w:rsidR="0080588B" w:rsidRPr="0080588B" w:rsidRDefault="0080588B" w:rsidP="0080588B">
      <w:pPr>
        <w:spacing w:line="480" w:lineRule="auto"/>
        <w:rPr>
          <w:rFonts w:ascii="Times New Roman" w:hAnsi="Times New Roman" w:cs="Times New Roman"/>
          <w:sz w:val="24"/>
          <w:szCs w:val="24"/>
        </w:rPr>
      </w:pPr>
    </w:p>
    <w:p w:rsidR="0080588B" w:rsidRPr="0080588B" w:rsidRDefault="0080588B" w:rsidP="0080588B">
      <w:pPr>
        <w:spacing w:line="480" w:lineRule="auto"/>
        <w:rPr>
          <w:rFonts w:ascii="Times New Roman" w:hAnsi="Times New Roman" w:cs="Times New Roman"/>
          <w:sz w:val="24"/>
          <w:szCs w:val="24"/>
        </w:rPr>
      </w:pPr>
    </w:p>
    <w:p w:rsidR="0080588B" w:rsidRPr="0080588B" w:rsidRDefault="0080588B" w:rsidP="0080588B">
      <w:pPr>
        <w:spacing w:line="480" w:lineRule="auto"/>
        <w:rPr>
          <w:rFonts w:ascii="Times New Roman" w:hAnsi="Times New Roman" w:cs="Times New Roman"/>
          <w:sz w:val="24"/>
          <w:szCs w:val="24"/>
        </w:rPr>
      </w:pPr>
    </w:p>
    <w:p w:rsidR="0080588B" w:rsidRPr="0080588B" w:rsidRDefault="0080588B" w:rsidP="0080588B">
      <w:pPr>
        <w:spacing w:line="480" w:lineRule="auto"/>
        <w:rPr>
          <w:rFonts w:ascii="Times New Roman" w:hAnsi="Times New Roman" w:cs="Times New Roman"/>
          <w:sz w:val="24"/>
          <w:szCs w:val="24"/>
        </w:rPr>
      </w:pPr>
    </w:p>
    <w:p w:rsidR="0080588B" w:rsidRPr="0080588B" w:rsidRDefault="0080588B" w:rsidP="0080588B">
      <w:pPr>
        <w:spacing w:line="480" w:lineRule="auto"/>
        <w:rPr>
          <w:rFonts w:ascii="Times New Roman" w:hAnsi="Times New Roman" w:cs="Times New Roman"/>
          <w:sz w:val="24"/>
          <w:szCs w:val="24"/>
        </w:rPr>
      </w:pPr>
    </w:p>
    <w:p w:rsidR="0080588B" w:rsidRPr="0080588B" w:rsidRDefault="0080588B" w:rsidP="0080588B">
      <w:pPr>
        <w:spacing w:line="480" w:lineRule="auto"/>
        <w:rPr>
          <w:rFonts w:ascii="Times New Roman" w:hAnsi="Times New Roman" w:cs="Times New Roman"/>
          <w:sz w:val="24"/>
          <w:szCs w:val="24"/>
        </w:rPr>
      </w:pPr>
    </w:p>
    <w:p w:rsidR="0080588B" w:rsidRPr="0080588B" w:rsidRDefault="0080588B" w:rsidP="0080588B">
      <w:pPr>
        <w:spacing w:line="480" w:lineRule="auto"/>
        <w:rPr>
          <w:rFonts w:ascii="Times New Roman" w:hAnsi="Times New Roman" w:cs="Times New Roman"/>
          <w:sz w:val="24"/>
          <w:szCs w:val="24"/>
        </w:rPr>
      </w:pPr>
    </w:p>
    <w:p w:rsidR="0080588B" w:rsidRPr="0080588B" w:rsidRDefault="0080588B" w:rsidP="0080588B">
      <w:pPr>
        <w:spacing w:line="480" w:lineRule="auto"/>
        <w:rPr>
          <w:rFonts w:ascii="Times New Roman" w:hAnsi="Times New Roman" w:cs="Times New Roman"/>
          <w:sz w:val="24"/>
          <w:szCs w:val="24"/>
        </w:rPr>
      </w:pPr>
    </w:p>
    <w:p w:rsidR="0080588B" w:rsidRPr="0080588B" w:rsidRDefault="0080588B" w:rsidP="0080588B">
      <w:pPr>
        <w:spacing w:line="480" w:lineRule="auto"/>
        <w:contextualSpacing/>
        <w:mirrorIndents/>
        <w:jc w:val="center"/>
        <w:rPr>
          <w:rFonts w:ascii="Times New Roman" w:hAnsi="Times New Roman" w:cs="Times New Roman"/>
          <w:sz w:val="24"/>
          <w:szCs w:val="24"/>
        </w:rPr>
      </w:pPr>
      <w:r w:rsidRPr="0080588B">
        <w:rPr>
          <w:rFonts w:ascii="Times New Roman" w:hAnsi="Times New Roman" w:cs="Times New Roman"/>
          <w:sz w:val="24"/>
          <w:szCs w:val="24"/>
        </w:rPr>
        <w:t>Choice of Words in Communication Process</w:t>
      </w:r>
    </w:p>
    <w:p w:rsidR="0080588B" w:rsidRPr="0080588B" w:rsidRDefault="005B555A" w:rsidP="0080588B">
      <w:pPr>
        <w:tabs>
          <w:tab w:val="left" w:pos="4260"/>
          <w:tab w:val="center" w:pos="4680"/>
        </w:tabs>
        <w:spacing w:line="480" w:lineRule="auto"/>
        <w:contextualSpacing/>
        <w:mirrorIndent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[Name]</w:t>
      </w:r>
    </w:p>
    <w:p w:rsidR="0080588B" w:rsidRDefault="005B555A" w:rsidP="0080588B">
      <w:pPr>
        <w:tabs>
          <w:tab w:val="left" w:pos="2610"/>
          <w:tab w:val="center" w:pos="4680"/>
        </w:tabs>
        <w:spacing w:line="480" w:lineRule="auto"/>
        <w:contextualSpacing/>
        <w:mirrorIndent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[Institution affiliation]</w:t>
      </w:r>
    </w:p>
    <w:p w:rsidR="005B555A" w:rsidRDefault="005B555A" w:rsidP="005B555A">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[Course]</w:t>
      </w:r>
    </w:p>
    <w:p w:rsidR="005B555A" w:rsidRPr="0080588B" w:rsidRDefault="005B555A" w:rsidP="005B555A">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[Date]</w:t>
      </w:r>
    </w:p>
    <w:p w:rsidR="0080588B" w:rsidRPr="0080588B" w:rsidRDefault="0080588B" w:rsidP="0080588B">
      <w:pPr>
        <w:spacing w:line="480" w:lineRule="auto"/>
        <w:rPr>
          <w:rFonts w:ascii="Times New Roman" w:hAnsi="Times New Roman" w:cs="Times New Roman"/>
          <w:sz w:val="24"/>
          <w:szCs w:val="24"/>
        </w:rPr>
      </w:pPr>
    </w:p>
    <w:p w:rsidR="0080588B" w:rsidRPr="0080588B" w:rsidRDefault="0080588B" w:rsidP="0080588B">
      <w:pPr>
        <w:spacing w:line="480" w:lineRule="auto"/>
        <w:rPr>
          <w:rFonts w:ascii="Times New Roman" w:hAnsi="Times New Roman" w:cs="Times New Roman"/>
          <w:sz w:val="24"/>
          <w:szCs w:val="24"/>
        </w:rPr>
      </w:pPr>
    </w:p>
    <w:p w:rsidR="0080588B" w:rsidRPr="0080588B" w:rsidRDefault="0080588B" w:rsidP="0080588B">
      <w:pPr>
        <w:spacing w:line="480" w:lineRule="auto"/>
        <w:rPr>
          <w:rFonts w:ascii="Times New Roman" w:hAnsi="Times New Roman" w:cs="Times New Roman"/>
          <w:sz w:val="24"/>
          <w:szCs w:val="24"/>
        </w:rPr>
      </w:pPr>
    </w:p>
    <w:p w:rsidR="0080588B" w:rsidRPr="0080588B" w:rsidRDefault="0080588B" w:rsidP="0080588B">
      <w:pPr>
        <w:spacing w:line="480" w:lineRule="auto"/>
        <w:rPr>
          <w:rFonts w:ascii="Times New Roman" w:hAnsi="Times New Roman" w:cs="Times New Roman"/>
          <w:sz w:val="24"/>
          <w:szCs w:val="24"/>
        </w:rPr>
      </w:pPr>
    </w:p>
    <w:p w:rsidR="0080588B" w:rsidRPr="0080588B" w:rsidRDefault="0080588B" w:rsidP="0080588B">
      <w:pPr>
        <w:spacing w:line="480" w:lineRule="auto"/>
        <w:rPr>
          <w:rFonts w:ascii="Times New Roman" w:hAnsi="Times New Roman" w:cs="Times New Roman"/>
          <w:sz w:val="24"/>
          <w:szCs w:val="24"/>
        </w:rPr>
      </w:pPr>
    </w:p>
    <w:p w:rsidR="0080588B" w:rsidRPr="005B555A" w:rsidRDefault="0080588B" w:rsidP="005B555A">
      <w:pPr>
        <w:spacing w:line="480" w:lineRule="auto"/>
        <w:contextualSpacing/>
        <w:mirrorIndents/>
        <w:jc w:val="center"/>
        <w:rPr>
          <w:rFonts w:ascii="Times New Roman" w:hAnsi="Times New Roman" w:cs="Times New Roman"/>
          <w:b/>
          <w:sz w:val="24"/>
          <w:szCs w:val="24"/>
        </w:rPr>
      </w:pPr>
      <w:r w:rsidRPr="005B555A">
        <w:rPr>
          <w:rFonts w:ascii="Times New Roman" w:hAnsi="Times New Roman" w:cs="Times New Roman"/>
          <w:b/>
          <w:sz w:val="24"/>
          <w:szCs w:val="24"/>
        </w:rPr>
        <w:lastRenderedPageBreak/>
        <w:t>Choice of Words in Communication Process</w:t>
      </w:r>
    </w:p>
    <w:p w:rsidR="0080588B" w:rsidRPr="0080588B" w:rsidRDefault="0080588B" w:rsidP="0080588B">
      <w:pPr>
        <w:spacing w:line="480" w:lineRule="auto"/>
        <w:rPr>
          <w:rFonts w:ascii="Times New Roman" w:hAnsi="Times New Roman" w:cs="Times New Roman"/>
          <w:sz w:val="24"/>
          <w:szCs w:val="24"/>
        </w:rPr>
      </w:pPr>
    </w:p>
    <w:p w:rsidR="00702F74" w:rsidRPr="0080588B" w:rsidRDefault="0080588B" w:rsidP="0080588B">
      <w:pPr>
        <w:spacing w:line="480" w:lineRule="auto"/>
        <w:rPr>
          <w:rFonts w:ascii="Times New Roman" w:hAnsi="Times New Roman" w:cs="Times New Roman"/>
          <w:b/>
          <w:sz w:val="24"/>
          <w:szCs w:val="24"/>
        </w:rPr>
      </w:pPr>
      <w:r w:rsidRPr="0080588B">
        <w:rPr>
          <w:rFonts w:ascii="Times New Roman" w:hAnsi="Times New Roman" w:cs="Times New Roman"/>
          <w:b/>
          <w:sz w:val="24"/>
          <w:szCs w:val="24"/>
        </w:rPr>
        <w:t>Introduction</w:t>
      </w:r>
    </w:p>
    <w:p w:rsidR="0080588B" w:rsidRPr="0080588B" w:rsidRDefault="0080588B" w:rsidP="0080588B">
      <w:pPr>
        <w:spacing w:line="480" w:lineRule="auto"/>
        <w:ind w:firstLine="720"/>
        <w:rPr>
          <w:rFonts w:ascii="Times New Roman" w:hAnsi="Times New Roman" w:cs="Times New Roman"/>
          <w:sz w:val="24"/>
          <w:szCs w:val="24"/>
        </w:rPr>
      </w:pPr>
      <w:r w:rsidRPr="0080588B">
        <w:rPr>
          <w:rFonts w:ascii="Times New Roman" w:hAnsi="Times New Roman" w:cs="Times New Roman"/>
          <w:sz w:val="24"/>
          <w:szCs w:val="24"/>
        </w:rPr>
        <w:t>The foundation for a good business and management lies in effective communication. The choice of words matters significantly. The meaningful and impactful choice of words collaborated together with a collection of the overall communication skills is critical as these are vital factors in determining the success of a good business. In order to ensure effective communication, it is important to be aware of the choice of words as one word can significantly alter the meaning of an entire discussion</w:t>
      </w:r>
      <w:r w:rsidR="00701931">
        <w:rPr>
          <w:rFonts w:ascii="Times New Roman" w:hAnsi="Times New Roman" w:cs="Times New Roman"/>
          <w:sz w:val="24"/>
          <w:szCs w:val="24"/>
        </w:rPr>
        <w:t xml:space="preserve"> (Khanna, 2017)</w:t>
      </w:r>
      <w:r w:rsidRPr="0080588B">
        <w:rPr>
          <w:rFonts w:ascii="Times New Roman" w:hAnsi="Times New Roman" w:cs="Times New Roman"/>
          <w:sz w:val="24"/>
          <w:szCs w:val="24"/>
        </w:rPr>
        <w:t>.</w:t>
      </w:r>
    </w:p>
    <w:p w:rsidR="0080588B" w:rsidRPr="0080588B" w:rsidRDefault="0080588B" w:rsidP="0080588B">
      <w:pPr>
        <w:spacing w:line="480" w:lineRule="auto"/>
        <w:rPr>
          <w:rFonts w:ascii="Times New Roman" w:hAnsi="Times New Roman" w:cs="Times New Roman"/>
          <w:sz w:val="24"/>
          <w:szCs w:val="24"/>
        </w:rPr>
      </w:pPr>
      <w:r w:rsidRPr="0080588B">
        <w:rPr>
          <w:rFonts w:ascii="Times New Roman" w:hAnsi="Times New Roman" w:cs="Times New Roman"/>
          <w:b/>
          <w:sz w:val="24"/>
          <w:szCs w:val="24"/>
        </w:rPr>
        <w:t>Three words that are commonly misunderstood in the communication process</w:t>
      </w:r>
      <w:r w:rsidRPr="0080588B">
        <w:rPr>
          <w:rFonts w:ascii="Times New Roman" w:hAnsi="Times New Roman" w:cs="Times New Roman"/>
          <w:sz w:val="24"/>
          <w:szCs w:val="24"/>
        </w:rPr>
        <w:t xml:space="preserve">. </w:t>
      </w:r>
    </w:p>
    <w:p w:rsidR="0080588B" w:rsidRPr="0080588B" w:rsidRDefault="0080588B" w:rsidP="0080588B">
      <w:pPr>
        <w:spacing w:line="480" w:lineRule="auto"/>
        <w:rPr>
          <w:rFonts w:ascii="Times New Roman" w:hAnsi="Times New Roman" w:cs="Times New Roman"/>
          <w:sz w:val="24"/>
          <w:szCs w:val="24"/>
        </w:rPr>
      </w:pPr>
      <w:r w:rsidRPr="0080588B">
        <w:rPr>
          <w:rFonts w:ascii="Times New Roman" w:hAnsi="Times New Roman" w:cs="Times New Roman"/>
          <w:sz w:val="24"/>
          <w:szCs w:val="24"/>
        </w:rPr>
        <w:t xml:space="preserve">1. The word “I” when modified with unnecessary and extra words such as perhaps or I think. The authority and confidence are diluted when “I” is modified. </w:t>
      </w:r>
    </w:p>
    <w:p w:rsidR="0080588B" w:rsidRPr="0080588B" w:rsidRDefault="0080588B" w:rsidP="0080588B">
      <w:pPr>
        <w:spacing w:line="480" w:lineRule="auto"/>
        <w:rPr>
          <w:rFonts w:ascii="Times New Roman" w:hAnsi="Times New Roman" w:cs="Times New Roman"/>
          <w:sz w:val="24"/>
          <w:szCs w:val="24"/>
        </w:rPr>
      </w:pPr>
      <w:r w:rsidRPr="0080588B">
        <w:rPr>
          <w:rFonts w:ascii="Times New Roman" w:hAnsi="Times New Roman" w:cs="Times New Roman"/>
          <w:sz w:val="24"/>
          <w:szCs w:val="24"/>
        </w:rPr>
        <w:t>2. The word “may” or “might” does not carry enough weight to express a likelihood or possibility. Rather it implies a human interpretation or simply permission. When engaging in a serious discussion, the use of the word “may” when discussing something that a likelihood or possibility of an outcome is expected is not as effective as using the word “can”.</w:t>
      </w:r>
    </w:p>
    <w:p w:rsidR="0080588B" w:rsidRPr="0080588B" w:rsidRDefault="0080588B" w:rsidP="0080588B">
      <w:pPr>
        <w:spacing w:line="480" w:lineRule="auto"/>
        <w:rPr>
          <w:rFonts w:ascii="Times New Roman" w:hAnsi="Times New Roman" w:cs="Times New Roman"/>
          <w:sz w:val="24"/>
          <w:szCs w:val="24"/>
        </w:rPr>
      </w:pPr>
      <w:r w:rsidRPr="0080588B">
        <w:rPr>
          <w:rFonts w:ascii="Times New Roman" w:hAnsi="Times New Roman" w:cs="Times New Roman"/>
          <w:sz w:val="24"/>
          <w:szCs w:val="24"/>
        </w:rPr>
        <w:t>3. The word “continual” when trying to emphasize a process with no end. It may be misunderstood when communicating about a perpetual project, issue or change.</w:t>
      </w:r>
    </w:p>
    <w:p w:rsidR="0080588B" w:rsidRPr="0080588B" w:rsidRDefault="0080588B" w:rsidP="0080588B">
      <w:pPr>
        <w:spacing w:line="480" w:lineRule="auto"/>
        <w:rPr>
          <w:rFonts w:ascii="Times New Roman" w:hAnsi="Times New Roman" w:cs="Times New Roman"/>
          <w:b/>
          <w:sz w:val="24"/>
          <w:szCs w:val="24"/>
        </w:rPr>
      </w:pPr>
      <w:r w:rsidRPr="0080588B">
        <w:rPr>
          <w:rFonts w:ascii="Times New Roman" w:hAnsi="Times New Roman" w:cs="Times New Roman"/>
          <w:b/>
          <w:sz w:val="24"/>
          <w:szCs w:val="24"/>
        </w:rPr>
        <w:t>More appropriate words that can be utilized than the three commonly misunderstood words you chose.</w:t>
      </w:r>
    </w:p>
    <w:p w:rsidR="0080588B" w:rsidRPr="0080588B" w:rsidRDefault="0080588B" w:rsidP="0080588B">
      <w:pPr>
        <w:spacing w:line="480" w:lineRule="auto"/>
        <w:rPr>
          <w:rFonts w:ascii="Times New Roman" w:hAnsi="Times New Roman" w:cs="Times New Roman"/>
          <w:sz w:val="24"/>
          <w:szCs w:val="24"/>
        </w:rPr>
      </w:pPr>
      <w:r w:rsidRPr="0080588B">
        <w:rPr>
          <w:rFonts w:ascii="Times New Roman" w:hAnsi="Times New Roman" w:cs="Times New Roman"/>
          <w:sz w:val="24"/>
          <w:szCs w:val="24"/>
        </w:rPr>
        <w:lastRenderedPageBreak/>
        <w:t xml:space="preserve">1. Use the word I without necessary modifications as it will emphasize authority. It will also provide a concise communication that presents confidence and decisiveness. </w:t>
      </w:r>
    </w:p>
    <w:p w:rsidR="0080588B" w:rsidRPr="0080588B" w:rsidRDefault="0080588B" w:rsidP="0080588B">
      <w:pPr>
        <w:spacing w:line="480" w:lineRule="auto"/>
        <w:rPr>
          <w:rFonts w:ascii="Times New Roman" w:hAnsi="Times New Roman" w:cs="Times New Roman"/>
          <w:sz w:val="24"/>
          <w:szCs w:val="24"/>
        </w:rPr>
      </w:pPr>
      <w:r w:rsidRPr="0080588B">
        <w:rPr>
          <w:rFonts w:ascii="Times New Roman" w:hAnsi="Times New Roman" w:cs="Times New Roman"/>
          <w:sz w:val="24"/>
          <w:szCs w:val="24"/>
        </w:rPr>
        <w:t>2. Rather than using “may” when trying to express a factual possibility, it is necessary to use the word “can” as it emphasizes a factual capacity and likelihood of an outcome.</w:t>
      </w:r>
    </w:p>
    <w:p w:rsidR="0080588B" w:rsidRPr="0080588B" w:rsidRDefault="0080588B" w:rsidP="0080588B">
      <w:pPr>
        <w:spacing w:line="480" w:lineRule="auto"/>
        <w:rPr>
          <w:rFonts w:ascii="Times New Roman" w:hAnsi="Times New Roman" w:cs="Times New Roman"/>
          <w:sz w:val="24"/>
          <w:szCs w:val="24"/>
        </w:rPr>
      </w:pPr>
      <w:r w:rsidRPr="0080588B">
        <w:rPr>
          <w:rFonts w:ascii="Times New Roman" w:hAnsi="Times New Roman" w:cs="Times New Roman"/>
          <w:sz w:val="24"/>
          <w:szCs w:val="24"/>
        </w:rPr>
        <w:t>3. When communicating about a process or a change that will be in existence without ceasing or possible end, rather than using the word “continually” it is appropriate to use “continuously.”</w:t>
      </w:r>
    </w:p>
    <w:p w:rsidR="0080588B" w:rsidRPr="0080588B" w:rsidRDefault="0080588B" w:rsidP="0080588B">
      <w:pPr>
        <w:spacing w:line="480" w:lineRule="auto"/>
        <w:rPr>
          <w:rFonts w:ascii="Times New Roman" w:hAnsi="Times New Roman" w:cs="Times New Roman"/>
          <w:b/>
          <w:sz w:val="24"/>
          <w:szCs w:val="24"/>
        </w:rPr>
      </w:pPr>
      <w:r w:rsidRPr="0080588B">
        <w:rPr>
          <w:rFonts w:ascii="Times New Roman" w:hAnsi="Times New Roman" w:cs="Times New Roman"/>
          <w:b/>
          <w:sz w:val="24"/>
          <w:szCs w:val="24"/>
        </w:rPr>
        <w:t>Method communicator can follow to ensure proper utilization of most appropriate words and language when communicating with others.</w:t>
      </w:r>
    </w:p>
    <w:p w:rsidR="0080588B" w:rsidRPr="0080588B" w:rsidRDefault="0080588B" w:rsidP="0080588B">
      <w:pPr>
        <w:spacing w:line="480" w:lineRule="auto"/>
        <w:rPr>
          <w:rFonts w:ascii="Times New Roman" w:hAnsi="Times New Roman" w:cs="Times New Roman"/>
          <w:sz w:val="24"/>
          <w:szCs w:val="24"/>
        </w:rPr>
      </w:pPr>
      <w:r w:rsidRPr="0080588B">
        <w:rPr>
          <w:rFonts w:ascii="Times New Roman" w:hAnsi="Times New Roman" w:cs="Times New Roman"/>
          <w:sz w:val="24"/>
          <w:szCs w:val="24"/>
        </w:rPr>
        <w:t xml:space="preserve">In order to ensure the most appropriate words and language is utilized when communicating with others, the communicator needs to; </w:t>
      </w:r>
    </w:p>
    <w:p w:rsidR="0080588B" w:rsidRPr="0080588B" w:rsidRDefault="0080588B" w:rsidP="0080588B">
      <w:pPr>
        <w:spacing w:line="480" w:lineRule="auto"/>
        <w:rPr>
          <w:rFonts w:ascii="Times New Roman" w:hAnsi="Times New Roman" w:cs="Times New Roman"/>
          <w:sz w:val="24"/>
          <w:szCs w:val="24"/>
        </w:rPr>
      </w:pPr>
      <w:r w:rsidRPr="0080588B">
        <w:rPr>
          <w:rFonts w:ascii="Times New Roman" w:hAnsi="Times New Roman" w:cs="Times New Roman"/>
          <w:sz w:val="24"/>
          <w:szCs w:val="24"/>
        </w:rPr>
        <w:t>a)    Stay on topic and avoid wandering off the subject of discussion as this will help add to and strengthen the message intended to be communicated. If you stay on topic, it is possible that appropriate words and phrases will stick in your mind and essentially help you underline the main points</w:t>
      </w:r>
      <w:r w:rsidR="00701931">
        <w:rPr>
          <w:rFonts w:ascii="Times New Roman" w:hAnsi="Times New Roman" w:cs="Times New Roman"/>
          <w:sz w:val="24"/>
          <w:szCs w:val="24"/>
        </w:rPr>
        <w:t xml:space="preserve"> (Khanna, 2017)</w:t>
      </w:r>
      <w:r w:rsidRPr="0080588B">
        <w:rPr>
          <w:rFonts w:ascii="Times New Roman" w:hAnsi="Times New Roman" w:cs="Times New Roman"/>
          <w:sz w:val="24"/>
          <w:szCs w:val="24"/>
        </w:rPr>
        <w:t>.</w:t>
      </w:r>
    </w:p>
    <w:p w:rsidR="0080588B" w:rsidRPr="0080588B" w:rsidRDefault="0080588B" w:rsidP="0080588B">
      <w:pPr>
        <w:spacing w:line="480" w:lineRule="auto"/>
        <w:rPr>
          <w:rFonts w:ascii="Times New Roman" w:hAnsi="Times New Roman" w:cs="Times New Roman"/>
          <w:sz w:val="24"/>
          <w:szCs w:val="24"/>
        </w:rPr>
      </w:pPr>
      <w:r w:rsidRPr="0080588B">
        <w:rPr>
          <w:rFonts w:ascii="Times New Roman" w:hAnsi="Times New Roman" w:cs="Times New Roman"/>
          <w:sz w:val="24"/>
          <w:szCs w:val="24"/>
        </w:rPr>
        <w:t>b)    Remain articulate through delivering a message in a clearer and unambiguous manner so as to ensure the listeners understand. This way, the words of the communicator will be remembered because the listeners understand the message instantly</w:t>
      </w:r>
      <w:r w:rsidR="00701931">
        <w:rPr>
          <w:rFonts w:ascii="Times New Roman" w:hAnsi="Times New Roman" w:cs="Times New Roman"/>
          <w:sz w:val="24"/>
          <w:szCs w:val="24"/>
        </w:rPr>
        <w:t xml:space="preserve"> (Mackie, 2014)</w:t>
      </w:r>
      <w:r w:rsidRPr="0080588B">
        <w:rPr>
          <w:rFonts w:ascii="Times New Roman" w:hAnsi="Times New Roman" w:cs="Times New Roman"/>
          <w:sz w:val="24"/>
          <w:szCs w:val="24"/>
        </w:rPr>
        <w:t>.</w:t>
      </w:r>
    </w:p>
    <w:p w:rsidR="0080588B" w:rsidRDefault="0080588B" w:rsidP="0080588B">
      <w:pPr>
        <w:spacing w:line="480" w:lineRule="auto"/>
        <w:rPr>
          <w:rFonts w:ascii="Times New Roman" w:hAnsi="Times New Roman" w:cs="Times New Roman"/>
          <w:sz w:val="24"/>
          <w:szCs w:val="24"/>
        </w:rPr>
      </w:pPr>
      <w:r w:rsidRPr="0080588B">
        <w:rPr>
          <w:rFonts w:ascii="Times New Roman" w:hAnsi="Times New Roman" w:cs="Times New Roman"/>
          <w:sz w:val="24"/>
          <w:szCs w:val="24"/>
        </w:rPr>
        <w:t>c)    Speak clearly at a volume that can be heard and that doesn’t come across as disengaged. It is important to enunciate the key points properly so as to avoid any misunderstanding. Through proper refinement of the choice of words will help build the confidence of the communicator.</w:t>
      </w:r>
    </w:p>
    <w:p w:rsidR="00701931" w:rsidRDefault="00701931" w:rsidP="0080588B">
      <w:pPr>
        <w:spacing w:line="480" w:lineRule="auto"/>
        <w:rPr>
          <w:rFonts w:ascii="Times New Roman" w:hAnsi="Times New Roman" w:cs="Times New Roman"/>
          <w:sz w:val="24"/>
          <w:szCs w:val="24"/>
        </w:rPr>
      </w:pPr>
    </w:p>
    <w:p w:rsidR="00701931" w:rsidRPr="005B555A" w:rsidRDefault="00701931" w:rsidP="005B555A">
      <w:pPr>
        <w:spacing w:line="480" w:lineRule="auto"/>
        <w:jc w:val="center"/>
        <w:rPr>
          <w:rFonts w:ascii="Times New Roman" w:hAnsi="Times New Roman" w:cs="Times New Roman"/>
          <w:b/>
          <w:sz w:val="24"/>
          <w:szCs w:val="24"/>
        </w:rPr>
      </w:pPr>
      <w:r w:rsidRPr="005B555A">
        <w:rPr>
          <w:rFonts w:ascii="Times New Roman" w:hAnsi="Times New Roman" w:cs="Times New Roman"/>
          <w:b/>
          <w:sz w:val="24"/>
          <w:szCs w:val="24"/>
        </w:rPr>
        <w:lastRenderedPageBreak/>
        <w:t>References</w:t>
      </w:r>
    </w:p>
    <w:p w:rsidR="00701931" w:rsidRDefault="00701931" w:rsidP="005B555A">
      <w:pPr>
        <w:spacing w:line="480" w:lineRule="auto"/>
        <w:ind w:left="1440" w:hanging="1440"/>
        <w:rPr>
          <w:rFonts w:ascii="Times New Roman" w:hAnsi="Times New Roman" w:cs="Times New Roman"/>
          <w:sz w:val="24"/>
          <w:szCs w:val="24"/>
        </w:rPr>
      </w:pPr>
      <w:r w:rsidRPr="00701931">
        <w:rPr>
          <w:rFonts w:ascii="Times New Roman" w:hAnsi="Times New Roman" w:cs="Times New Roman"/>
          <w:sz w:val="24"/>
          <w:szCs w:val="24"/>
        </w:rPr>
        <w:t>Khanna, S. (2017). Effective Communication Skills-A Road Map for Success.</w:t>
      </w:r>
    </w:p>
    <w:p w:rsidR="00701931" w:rsidRDefault="00701931" w:rsidP="005B555A">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Mackie, D. (2014). What Your Word Choice Reveals About You. Retrieved:</w:t>
      </w:r>
    </w:p>
    <w:p w:rsidR="00701931" w:rsidRDefault="00701931" w:rsidP="005B555A">
      <w:pPr>
        <w:spacing w:line="480" w:lineRule="auto"/>
        <w:ind w:left="1440" w:hanging="1440"/>
        <w:rPr>
          <w:rFonts w:ascii="Times New Roman" w:hAnsi="Times New Roman" w:cs="Times New Roman"/>
          <w:sz w:val="24"/>
          <w:szCs w:val="24"/>
        </w:rPr>
      </w:pPr>
      <w:r w:rsidRPr="00701931">
        <w:rPr>
          <w:rFonts w:ascii="Times New Roman" w:hAnsi="Times New Roman" w:cs="Times New Roman"/>
          <w:sz w:val="24"/>
          <w:szCs w:val="24"/>
        </w:rPr>
        <w:t>http://blog.fundinggates.com/2014/09/effective-communication/</w:t>
      </w:r>
    </w:p>
    <w:p w:rsidR="00701931" w:rsidRPr="0080588B" w:rsidRDefault="00701931" w:rsidP="0080588B">
      <w:pPr>
        <w:spacing w:line="480" w:lineRule="auto"/>
        <w:rPr>
          <w:rFonts w:ascii="Times New Roman" w:hAnsi="Times New Roman" w:cs="Times New Roman"/>
          <w:sz w:val="24"/>
          <w:szCs w:val="24"/>
        </w:rPr>
      </w:pPr>
    </w:p>
    <w:p w:rsidR="00702F74" w:rsidRPr="0080588B" w:rsidRDefault="00702F74" w:rsidP="0080588B">
      <w:pPr>
        <w:spacing w:line="480" w:lineRule="auto"/>
        <w:rPr>
          <w:rFonts w:ascii="Times New Roman" w:hAnsi="Times New Roman" w:cs="Times New Roman"/>
          <w:sz w:val="24"/>
          <w:szCs w:val="24"/>
        </w:rPr>
      </w:pPr>
    </w:p>
    <w:sectPr w:rsidR="00702F74" w:rsidRPr="0080588B" w:rsidSect="000B07C3">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E0F" w:rsidRDefault="00144E0F" w:rsidP="0080588B">
      <w:pPr>
        <w:spacing w:after="0" w:line="240" w:lineRule="auto"/>
      </w:pPr>
      <w:r>
        <w:separator/>
      </w:r>
    </w:p>
  </w:endnote>
  <w:endnote w:type="continuationSeparator" w:id="0">
    <w:p w:rsidR="00144E0F" w:rsidRDefault="00144E0F" w:rsidP="00805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E0F" w:rsidRDefault="00144E0F" w:rsidP="0080588B">
      <w:pPr>
        <w:spacing w:after="0" w:line="240" w:lineRule="auto"/>
      </w:pPr>
      <w:r>
        <w:separator/>
      </w:r>
    </w:p>
  </w:footnote>
  <w:footnote w:type="continuationSeparator" w:id="0">
    <w:p w:rsidR="00144E0F" w:rsidRDefault="00144E0F" w:rsidP="008058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88B" w:rsidRPr="000B07C3" w:rsidRDefault="0080588B">
    <w:pPr>
      <w:pStyle w:val="Header"/>
      <w:jc w:val="right"/>
      <w:rPr>
        <w:rFonts w:ascii="Times New Roman" w:hAnsi="Times New Roman" w:cs="Times New Roman"/>
        <w:sz w:val="24"/>
        <w:szCs w:val="24"/>
      </w:rPr>
    </w:pPr>
    <w:r w:rsidRPr="000B07C3">
      <w:rPr>
        <w:rFonts w:ascii="Times New Roman" w:hAnsi="Times New Roman" w:cs="Times New Roman"/>
        <w:sz w:val="24"/>
        <w:szCs w:val="24"/>
      </w:rPr>
      <w:t>Choice of Words in Communication Process</w:t>
    </w:r>
    <w:r w:rsidRPr="000B07C3">
      <w:rPr>
        <w:rFonts w:ascii="Times New Roman" w:hAnsi="Times New Roman" w:cs="Times New Roman"/>
        <w:sz w:val="24"/>
        <w:szCs w:val="24"/>
      </w:rPr>
      <w:tab/>
    </w:r>
    <w:r w:rsidRPr="000B07C3">
      <w:rPr>
        <w:rFonts w:ascii="Times New Roman" w:hAnsi="Times New Roman" w:cs="Times New Roman"/>
        <w:sz w:val="24"/>
        <w:szCs w:val="24"/>
      </w:rPr>
      <w:tab/>
    </w:r>
    <w:sdt>
      <w:sdtPr>
        <w:rPr>
          <w:rFonts w:ascii="Times New Roman" w:hAnsi="Times New Roman" w:cs="Times New Roman"/>
          <w:sz w:val="24"/>
          <w:szCs w:val="24"/>
        </w:rPr>
        <w:id w:val="-1557233039"/>
        <w:docPartObj>
          <w:docPartGallery w:val="Page Numbers (Top of Page)"/>
          <w:docPartUnique/>
        </w:docPartObj>
      </w:sdtPr>
      <w:sdtEndPr>
        <w:rPr>
          <w:noProof/>
        </w:rPr>
      </w:sdtEndPr>
      <w:sdtContent>
        <w:r w:rsidRPr="000B07C3">
          <w:rPr>
            <w:rFonts w:ascii="Times New Roman" w:hAnsi="Times New Roman" w:cs="Times New Roman"/>
            <w:sz w:val="24"/>
            <w:szCs w:val="24"/>
          </w:rPr>
          <w:fldChar w:fldCharType="begin"/>
        </w:r>
        <w:r w:rsidRPr="000B07C3">
          <w:rPr>
            <w:rFonts w:ascii="Times New Roman" w:hAnsi="Times New Roman" w:cs="Times New Roman"/>
            <w:sz w:val="24"/>
            <w:szCs w:val="24"/>
          </w:rPr>
          <w:instrText xml:space="preserve"> PAGE   \* MERGEFORMAT </w:instrText>
        </w:r>
        <w:r w:rsidRPr="000B07C3">
          <w:rPr>
            <w:rFonts w:ascii="Times New Roman" w:hAnsi="Times New Roman" w:cs="Times New Roman"/>
            <w:sz w:val="24"/>
            <w:szCs w:val="24"/>
          </w:rPr>
          <w:fldChar w:fldCharType="separate"/>
        </w:r>
        <w:r w:rsidR="000B07C3">
          <w:rPr>
            <w:rFonts w:ascii="Times New Roman" w:hAnsi="Times New Roman" w:cs="Times New Roman"/>
            <w:noProof/>
            <w:sz w:val="24"/>
            <w:szCs w:val="24"/>
          </w:rPr>
          <w:t>1</w:t>
        </w:r>
        <w:r w:rsidRPr="000B07C3">
          <w:rPr>
            <w:rFonts w:ascii="Times New Roman" w:hAnsi="Times New Roman" w:cs="Times New Roman"/>
            <w:noProof/>
            <w:sz w:val="24"/>
            <w:szCs w:val="24"/>
          </w:rPr>
          <w:fldChar w:fldCharType="end"/>
        </w:r>
      </w:sdtContent>
    </w:sdt>
  </w:p>
  <w:p w:rsidR="0080588B" w:rsidRDefault="0080588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88B" w:rsidRPr="005B555A" w:rsidRDefault="0080588B">
    <w:pPr>
      <w:pStyle w:val="Header"/>
      <w:jc w:val="right"/>
      <w:rPr>
        <w:rFonts w:ascii="Times New Roman" w:hAnsi="Times New Roman" w:cs="Times New Roman"/>
        <w:sz w:val="24"/>
        <w:szCs w:val="24"/>
      </w:rPr>
    </w:pPr>
    <w:r w:rsidRPr="005B555A">
      <w:rPr>
        <w:rFonts w:ascii="Times New Roman" w:hAnsi="Times New Roman" w:cs="Times New Roman"/>
        <w:sz w:val="24"/>
        <w:szCs w:val="24"/>
      </w:rPr>
      <w:t>Choice of Words in Communication Process</w:t>
    </w:r>
    <w:r w:rsidRPr="005B555A">
      <w:rPr>
        <w:rFonts w:ascii="Times New Roman" w:hAnsi="Times New Roman" w:cs="Times New Roman"/>
        <w:sz w:val="24"/>
        <w:szCs w:val="24"/>
      </w:rPr>
      <w:tab/>
    </w:r>
    <w:r w:rsidRPr="005B555A">
      <w:rPr>
        <w:rFonts w:ascii="Times New Roman" w:hAnsi="Times New Roman" w:cs="Times New Roman"/>
        <w:sz w:val="24"/>
        <w:szCs w:val="24"/>
      </w:rPr>
      <w:tab/>
    </w:r>
    <w:sdt>
      <w:sdtPr>
        <w:rPr>
          <w:rFonts w:ascii="Times New Roman" w:hAnsi="Times New Roman" w:cs="Times New Roman"/>
          <w:sz w:val="24"/>
          <w:szCs w:val="24"/>
        </w:rPr>
        <w:id w:val="1657878511"/>
        <w:docPartObj>
          <w:docPartGallery w:val="Page Numbers (Top of Page)"/>
          <w:docPartUnique/>
        </w:docPartObj>
      </w:sdtPr>
      <w:sdtEndPr>
        <w:rPr>
          <w:noProof/>
        </w:rPr>
      </w:sdtEndPr>
      <w:sdtContent>
        <w:r w:rsidRPr="005B555A">
          <w:rPr>
            <w:rFonts w:ascii="Times New Roman" w:hAnsi="Times New Roman" w:cs="Times New Roman"/>
            <w:sz w:val="24"/>
            <w:szCs w:val="24"/>
          </w:rPr>
          <w:fldChar w:fldCharType="begin"/>
        </w:r>
        <w:r w:rsidRPr="005B555A">
          <w:rPr>
            <w:rFonts w:ascii="Times New Roman" w:hAnsi="Times New Roman" w:cs="Times New Roman"/>
            <w:sz w:val="24"/>
            <w:szCs w:val="24"/>
          </w:rPr>
          <w:instrText xml:space="preserve"> PAGE   \* MERGEFORMAT </w:instrText>
        </w:r>
        <w:r w:rsidRPr="005B555A">
          <w:rPr>
            <w:rFonts w:ascii="Times New Roman" w:hAnsi="Times New Roman" w:cs="Times New Roman"/>
            <w:sz w:val="24"/>
            <w:szCs w:val="24"/>
          </w:rPr>
          <w:fldChar w:fldCharType="separate"/>
        </w:r>
        <w:r w:rsidR="000B07C3">
          <w:rPr>
            <w:rFonts w:ascii="Times New Roman" w:hAnsi="Times New Roman" w:cs="Times New Roman"/>
            <w:noProof/>
            <w:sz w:val="24"/>
            <w:szCs w:val="24"/>
          </w:rPr>
          <w:t>1</w:t>
        </w:r>
        <w:r w:rsidRPr="005B555A">
          <w:rPr>
            <w:rFonts w:ascii="Times New Roman" w:hAnsi="Times New Roman" w:cs="Times New Roman"/>
            <w:noProof/>
            <w:sz w:val="24"/>
            <w:szCs w:val="24"/>
          </w:rPr>
          <w:fldChar w:fldCharType="end"/>
        </w:r>
      </w:sdtContent>
    </w:sdt>
  </w:p>
  <w:p w:rsidR="0080588B" w:rsidRDefault="0080588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0E333E"/>
    <w:multiLevelType w:val="hybridMultilevel"/>
    <w:tmpl w:val="0F7086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wMjU2sLA0MTc1MTNR0lEKTi0uzszPAykwrAUAs4aO5iwAAAA="/>
  </w:docVars>
  <w:rsids>
    <w:rsidRoot w:val="00975AD8"/>
    <w:rsid w:val="00067BBD"/>
    <w:rsid w:val="0009212E"/>
    <w:rsid w:val="000B07C3"/>
    <w:rsid w:val="0012217B"/>
    <w:rsid w:val="00144E0F"/>
    <w:rsid w:val="002159AE"/>
    <w:rsid w:val="002E0E81"/>
    <w:rsid w:val="00330ED5"/>
    <w:rsid w:val="00342579"/>
    <w:rsid w:val="005B555A"/>
    <w:rsid w:val="005E6265"/>
    <w:rsid w:val="006976B4"/>
    <w:rsid w:val="00701931"/>
    <w:rsid w:val="00702F74"/>
    <w:rsid w:val="007432A4"/>
    <w:rsid w:val="00796056"/>
    <w:rsid w:val="0080588B"/>
    <w:rsid w:val="00833A33"/>
    <w:rsid w:val="008D33C9"/>
    <w:rsid w:val="00957121"/>
    <w:rsid w:val="009647D6"/>
    <w:rsid w:val="00975AD8"/>
    <w:rsid w:val="00A3431C"/>
    <w:rsid w:val="00B03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E33BC"/>
  <w15:chartTrackingRefBased/>
  <w15:docId w15:val="{A2C56167-166E-4AA1-AD67-BAD5DFFB1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6056"/>
    <w:rPr>
      <w:color w:val="0563C1" w:themeColor="hyperlink"/>
      <w:u w:val="single"/>
    </w:rPr>
  </w:style>
  <w:style w:type="paragraph" w:styleId="ListParagraph">
    <w:name w:val="List Paragraph"/>
    <w:basedOn w:val="Normal"/>
    <w:uiPriority w:val="34"/>
    <w:qFormat/>
    <w:rsid w:val="0009212E"/>
    <w:pPr>
      <w:ind w:left="720"/>
      <w:contextualSpacing/>
    </w:pPr>
  </w:style>
  <w:style w:type="paragraph" w:styleId="Header">
    <w:name w:val="header"/>
    <w:basedOn w:val="Normal"/>
    <w:link w:val="HeaderChar"/>
    <w:uiPriority w:val="99"/>
    <w:unhideWhenUsed/>
    <w:rsid w:val="008058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88B"/>
  </w:style>
  <w:style w:type="paragraph" w:styleId="Footer">
    <w:name w:val="footer"/>
    <w:basedOn w:val="Normal"/>
    <w:link w:val="FooterChar"/>
    <w:uiPriority w:val="99"/>
    <w:unhideWhenUsed/>
    <w:rsid w:val="008058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110155">
      <w:bodyDiv w:val="1"/>
      <w:marLeft w:val="0"/>
      <w:marRight w:val="0"/>
      <w:marTop w:val="0"/>
      <w:marBottom w:val="0"/>
      <w:divBdr>
        <w:top w:val="none" w:sz="0" w:space="0" w:color="auto"/>
        <w:left w:val="none" w:sz="0" w:space="0" w:color="auto"/>
        <w:bottom w:val="none" w:sz="0" w:space="0" w:color="auto"/>
        <w:right w:val="none" w:sz="0" w:space="0" w:color="auto"/>
      </w:divBdr>
    </w:div>
    <w:div w:id="931277385">
      <w:bodyDiv w:val="1"/>
      <w:marLeft w:val="0"/>
      <w:marRight w:val="0"/>
      <w:marTop w:val="0"/>
      <w:marBottom w:val="0"/>
      <w:divBdr>
        <w:top w:val="none" w:sz="0" w:space="0" w:color="auto"/>
        <w:left w:val="none" w:sz="0" w:space="0" w:color="auto"/>
        <w:bottom w:val="none" w:sz="0" w:space="0" w:color="auto"/>
        <w:right w:val="none" w:sz="0" w:space="0" w:color="auto"/>
      </w:divBdr>
    </w:div>
    <w:div w:id="1587769428">
      <w:bodyDiv w:val="1"/>
      <w:marLeft w:val="0"/>
      <w:marRight w:val="0"/>
      <w:marTop w:val="0"/>
      <w:marBottom w:val="0"/>
      <w:divBdr>
        <w:top w:val="none" w:sz="0" w:space="0" w:color="auto"/>
        <w:left w:val="none" w:sz="0" w:space="0" w:color="auto"/>
        <w:bottom w:val="none" w:sz="0" w:space="0" w:color="auto"/>
        <w:right w:val="none" w:sz="0" w:space="0" w:color="auto"/>
      </w:divBdr>
    </w:div>
    <w:div w:id="195632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4</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Prisca</dc:creator>
  <cp:keywords/>
  <dc:description/>
  <cp:lastModifiedBy>user</cp:lastModifiedBy>
  <cp:revision>11</cp:revision>
  <dcterms:created xsi:type="dcterms:W3CDTF">2018-06-20T06:38:00Z</dcterms:created>
  <dcterms:modified xsi:type="dcterms:W3CDTF">2018-06-21T03:33:00Z</dcterms:modified>
</cp:coreProperties>
</file>